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5E" w:rsidRDefault="00D2345E" w:rsidP="00D2345E">
      <w:pPr>
        <w:rPr>
          <w:sz w:val="24"/>
        </w:rPr>
      </w:pPr>
      <w:r>
        <w:rPr>
          <w:sz w:val="24"/>
        </w:rPr>
        <w:t>Dohányzásmentes Világnap – 2001. Május 31.</w:t>
      </w:r>
    </w:p>
    <w:p w:rsidR="00D2345E" w:rsidRDefault="00D2345E" w:rsidP="00D2345E">
      <w:pPr>
        <w:rPr>
          <w:sz w:val="24"/>
        </w:rPr>
      </w:pPr>
      <w:r>
        <w:rPr>
          <w:sz w:val="24"/>
        </w:rPr>
        <w:t xml:space="preserve">„Dohányfüst </w:t>
      </w:r>
      <w:proofErr w:type="gramStart"/>
      <w:r>
        <w:rPr>
          <w:sz w:val="24"/>
        </w:rPr>
        <w:t>mentes</w:t>
      </w:r>
      <w:proofErr w:type="gramEnd"/>
      <w:r>
        <w:rPr>
          <w:sz w:val="24"/>
        </w:rPr>
        <w:t xml:space="preserve"> környezetet – tiszta levegőt!”</w:t>
      </w:r>
    </w:p>
    <w:p w:rsidR="00D2345E" w:rsidRDefault="00D2345E" w:rsidP="00D2345E">
      <w:pPr>
        <w:rPr>
          <w:sz w:val="24"/>
        </w:rPr>
      </w:pPr>
    </w:p>
    <w:p w:rsidR="00D2345E" w:rsidRDefault="00D2345E" w:rsidP="00D2345E">
      <w:pPr>
        <w:rPr>
          <w:sz w:val="24"/>
        </w:rPr>
      </w:pPr>
      <w:r>
        <w:rPr>
          <w:sz w:val="24"/>
        </w:rPr>
        <w:t xml:space="preserve">Ebben az évben a „Dohányzásmentes Világnap” jelmondata azokra a kellemetlenségekre és veszélyekre hívja fel az emberek figyelmét, amit a mások által elszívott cigarettából a környezetünkbe jutott dohányfüst okoz. A dohányiparnak a dohányzás védelmében felhozott érvei közé tartozik az </w:t>
      </w:r>
      <w:proofErr w:type="spellStart"/>
      <w:r>
        <w:rPr>
          <w:sz w:val="24"/>
        </w:rPr>
        <w:t>az</w:t>
      </w:r>
      <w:proofErr w:type="spellEnd"/>
      <w:r>
        <w:rPr>
          <w:sz w:val="24"/>
        </w:rPr>
        <w:t xml:space="preserve"> állítás, hogy a dohányzás „felnőtt emberek szabad választáson alapuló döntése”. Tekintsünk el most attól, hogy maga ez az állítás is félrevezető, és tegyük fel azt a (költői) kérdést: tényleg mindenkinek a saját döntésétől függ, hogy jut-e cigarettafüst a tüdejébe? Nyilvánvaló ugyanis, hogy nagyon sok nemdohányzó ember is kénytelen akarata ellenére dohányfüsttel szennyezett levegőt szívni. Ezt nevezzük a mindennapok nyelvén „passzív dohányzásnak” és ez a passzív dohányzás már semmi esetre sem szabad választás, hanem külső kényszer következménye.</w:t>
      </w:r>
    </w:p>
    <w:p w:rsidR="00D2345E" w:rsidRDefault="00D2345E" w:rsidP="00D2345E">
      <w:pPr>
        <w:rPr>
          <w:sz w:val="24"/>
        </w:rPr>
      </w:pPr>
    </w:p>
    <w:p w:rsidR="00D2345E" w:rsidRDefault="00D2345E" w:rsidP="00D2345E">
      <w:pPr>
        <w:rPr>
          <w:sz w:val="24"/>
        </w:rPr>
      </w:pPr>
      <w:r>
        <w:rPr>
          <w:sz w:val="24"/>
        </w:rPr>
        <w:t>A környezeti dohányfüst, amelynek hatása gyakorlatilag csak a zárt helyiségekben érvényesül, tartalmazza mindazokat a károsító anyagokat – a nikotint, kátrányt, szénmonoxidot, és azt a több mint 4000 féle mérget -, amelyeket a dohányzó ember által beszívott cigarettafüst, bár annál jóval kisebb töménységben. A környezeti dohányfüst töménysége attól függ, hogy milyen nagy a szóban forgó helyiség, hány cigarettát szívtak el benne és milyen a szellőzése. Egy olyan éjszakai szórakozó helyen, bárhelyiségben, ahol „vágni lehet a füstöt”, a nemdohányzó alkalmazottak vizeletében annyi nikotin anyagcsereterméket (</w:t>
      </w:r>
      <w:proofErr w:type="spellStart"/>
      <w:r>
        <w:rPr>
          <w:sz w:val="24"/>
        </w:rPr>
        <w:t>kotinint</w:t>
      </w:r>
      <w:proofErr w:type="spellEnd"/>
      <w:r>
        <w:rPr>
          <w:sz w:val="24"/>
        </w:rPr>
        <w:t>) mutattak ki, mint egy napi 10 szál cigarettát szívó dohányoséban.</w:t>
      </w:r>
    </w:p>
    <w:p w:rsidR="00D2345E" w:rsidRDefault="00D2345E" w:rsidP="00D2345E">
      <w:pPr>
        <w:rPr>
          <w:sz w:val="24"/>
        </w:rPr>
      </w:pPr>
    </w:p>
    <w:p w:rsidR="00D2345E" w:rsidRDefault="00D2345E" w:rsidP="00D2345E">
      <w:pPr>
        <w:rPr>
          <w:sz w:val="24"/>
        </w:rPr>
      </w:pPr>
      <w:r>
        <w:rPr>
          <w:sz w:val="24"/>
        </w:rPr>
        <w:t>A környezetben lévő dohányfüst beszívása elsősorban a kisgyerekek egészségét károsítja. A dohányos szülők gyermekei életük első két-három évében jóval gyakrabban kapnak légúti fertőzést. A leggyakoribb következmény hörghurut, tüdőgyulladás, középfülgyulladás. Dohányos szülők gyermekei gyakrabban lesznek asztmások, az asztmás gyerekeken pedig gyakrabban lép fel súlyos fulladásos roham. Azt is megfigyelték, hogy a dohányfüstös környezetben felnövő gyermekek tüdeje visszamarad a fejlődésben. A legsúlyosabb következmény azonban, hogy az úgynevezett hirtelen-váratlan bölcsőhalál, - amikor egy látszólag teljesen egészséges csecsemő álmában meghal és a boncolás sem találja meg ennek az okát -, két-háromszor gyakrabban fordul elő, ha egyik vagy másik szülő – esetleg mindkettő – dohányzik.</w:t>
      </w:r>
    </w:p>
    <w:p w:rsidR="00D2345E" w:rsidRDefault="00D2345E" w:rsidP="00D2345E">
      <w:pPr>
        <w:rPr>
          <w:sz w:val="24"/>
        </w:rPr>
      </w:pPr>
    </w:p>
    <w:p w:rsidR="00D2345E" w:rsidRDefault="00D2345E" w:rsidP="00D2345E">
      <w:pPr>
        <w:rPr>
          <w:sz w:val="24"/>
        </w:rPr>
      </w:pPr>
      <w:r>
        <w:rPr>
          <w:sz w:val="24"/>
        </w:rPr>
        <w:t xml:space="preserve">A passzív dohányzás „minősített” esetének kell tekinteni, amikor az anyaméhben fejlődő magzat van kitéve az anyja által – aktívan vagy passzívan – beszívott cigarettafüst hatásának. Természetesen a terhessége alatt aktívan cigarettázó anya magzata szenvedi el a nagyobb ártalmat, de az állapotos anya passzív dohányzása sem elhanyagolható hatású. Terhesség alatti dohányzás esetén gyakoribb a koraszülés, a kis súllyal született és az éretlen újszülött. A dohányos anya újszülöttje átlagosan 350 grammal kisebb súlyú és 1,5 cm-rel rövidebb. Ez a fejlődésbeli visszamaradás magasabb születési halálozással is jár. Kifejezett fejlődési rendellenességek (végtaghiány, nyitott </w:t>
      </w:r>
      <w:proofErr w:type="spellStart"/>
      <w:r>
        <w:rPr>
          <w:sz w:val="24"/>
        </w:rPr>
        <w:t>szájpadhasadék</w:t>
      </w:r>
      <w:proofErr w:type="spellEnd"/>
      <w:r>
        <w:rPr>
          <w:sz w:val="24"/>
        </w:rPr>
        <w:t>) is gyakrabban fordulnak elő, ha a terhesség alatt cigarettázik az anya.</w:t>
      </w:r>
    </w:p>
    <w:p w:rsidR="00D2345E" w:rsidRDefault="00D2345E" w:rsidP="00D2345E">
      <w:pPr>
        <w:rPr>
          <w:sz w:val="24"/>
        </w:rPr>
      </w:pPr>
    </w:p>
    <w:p w:rsidR="00D2345E" w:rsidRDefault="00D2345E" w:rsidP="00D2345E">
      <w:pPr>
        <w:rPr>
          <w:sz w:val="24"/>
        </w:rPr>
      </w:pPr>
      <w:r>
        <w:rPr>
          <w:sz w:val="24"/>
        </w:rPr>
        <w:t xml:space="preserve">A környezeti dohányfüst egészségromboló hatása a felnőttekre sem közömbös, bár nem olyan </w:t>
      </w:r>
      <w:proofErr w:type="gramStart"/>
      <w:r>
        <w:rPr>
          <w:sz w:val="24"/>
        </w:rPr>
        <w:t>nagy mértékű</w:t>
      </w:r>
      <w:proofErr w:type="gramEnd"/>
      <w:r>
        <w:rPr>
          <w:sz w:val="24"/>
        </w:rPr>
        <w:t xml:space="preserve">, mint gyermekek esetében. Sokan vannak, akiket egyszerűen zavar a dohányfüst: köhögést vált ki, csípi a szemüket, viszolyognak attól, hogy hajuk, ruhájuk „bagószagú” lesz. Felnőtteken is az asztmás tünetek rosszabbodását, kötőhártya gyulladást okozhat, ha dohányfüstös helyiségben vannak. A kérdéssel foglalkozó tanulmányok azt </w:t>
      </w:r>
      <w:r>
        <w:rPr>
          <w:sz w:val="24"/>
        </w:rPr>
        <w:lastRenderedPageBreak/>
        <w:t xml:space="preserve">vizsgálták, hogy olyan nemdohányzókon, akik otthon vagy a munkahelyükön tartósan és folyamatosan „passzív” dohányosok – házastársuk vagy munkatársaik rendszeresen cigarettáznak -, milyen gyakran fordulnak elő azok a betegségek, amelyekről egyébként már bebizonyosodott, hogy összefüggésben vannak a dohányzással. A vizsgálatok túlnyomó többségében azt találták, hogy a tüdőrák, a szív-érrendszeri betegségek (szívinfarktus) és az idült </w:t>
      </w:r>
      <w:proofErr w:type="spellStart"/>
      <w:r>
        <w:rPr>
          <w:sz w:val="24"/>
        </w:rPr>
        <w:t>obstruktív</w:t>
      </w:r>
      <w:proofErr w:type="spellEnd"/>
      <w:r>
        <w:rPr>
          <w:sz w:val="24"/>
        </w:rPr>
        <w:t xml:space="preserve"> tüdőbetegség gyakoribb ezeken a személyeken, mint azokon, akik dohányfüst </w:t>
      </w:r>
      <w:proofErr w:type="gramStart"/>
      <w:r>
        <w:rPr>
          <w:sz w:val="24"/>
        </w:rPr>
        <w:t>mentes</w:t>
      </w:r>
      <w:proofErr w:type="gramEnd"/>
      <w:r>
        <w:rPr>
          <w:sz w:val="24"/>
        </w:rPr>
        <w:t xml:space="preserve"> környezetben élnek. Ezeknek a vizsgálatoknak az eredményére alapozva például az American Airlines légi kísérői kártérítési pert indítottak és nyertek a munkáltatójukkal szemben. Valószínűleg ez is hozzájárult ahhoz, hogy ma már gyakorlatilag a világ minden légi járata „nemdohányzó”.</w:t>
      </w:r>
    </w:p>
    <w:p w:rsidR="00D2345E" w:rsidRDefault="00D2345E" w:rsidP="00D2345E">
      <w:pPr>
        <w:rPr>
          <w:sz w:val="24"/>
        </w:rPr>
      </w:pPr>
    </w:p>
    <w:p w:rsidR="00D2345E" w:rsidRDefault="00D2345E" w:rsidP="00D2345E">
      <w:pPr>
        <w:rPr>
          <w:sz w:val="24"/>
        </w:rPr>
      </w:pPr>
      <w:r>
        <w:rPr>
          <w:sz w:val="24"/>
        </w:rPr>
        <w:t>A dohányipar képviselői, amikor – elsősorban a saját kényszerűen nyilvánosságra hozott titkos dokumentumaiban lévő – bizonyítékok hatására már kénytelenek voltak elismerni a dohányzás egészségkárosító, betegségeket okozó hatását, még akkor is körömszakadtáig tagadták, hogy mások cigarettafüstjének belélegzése bármilyen káros hatású volna. Azzal érveltek, hogy a vizsgálatok eredményei nem egyértelműek és voltak olyan vizsgálatok is, amelyekben a környezeti dohányfüstnek kitett személyeken sem találták gyakoribbnak a szóban forgó betegségeket. És akkor robbant a bomba! Egy amerikai tudóscsoport 1998-ban részletes elemzésnek vetette alá a megelőző öt év ilyen tárgyú közleményeit. Azt találták, hogy azoknak a tanulmányoknak a szerzői, amelyekben nem mutatták ki a passzív dohányzás egészségkárosító hatását, anyagi kapcsolatban álltak a dohányiparral.</w:t>
      </w:r>
    </w:p>
    <w:p w:rsidR="00D2345E" w:rsidRDefault="00D2345E" w:rsidP="00D2345E">
      <w:pPr>
        <w:rPr>
          <w:sz w:val="24"/>
        </w:rPr>
      </w:pPr>
    </w:p>
    <w:p w:rsidR="00D2345E" w:rsidRDefault="00D2345E" w:rsidP="00D2345E">
      <w:pPr>
        <w:rPr>
          <w:sz w:val="24"/>
        </w:rPr>
      </w:pPr>
      <w:r>
        <w:rPr>
          <w:sz w:val="24"/>
        </w:rPr>
        <w:t>A „nemdohányzókat védő” törvény – amellett, hogy jelentős lépés annak érdekében, hogy munkahelyeken, közintézményekben, a vendéglátásban ne legyünk kénytelenek akaratunk ellenére mások cigarettafüstjével mérgezni önmagunkat – azt az alapigazságot fogalmazza meg, hogy a tiszta levegő Földünk egyik legnagyobb kincse, amelyet óvni mindannyiunk érdeke – és kötelessége. Tegyünk érte!</w:t>
      </w:r>
    </w:p>
    <w:p w:rsidR="006D34C4" w:rsidRDefault="00D2345E"/>
    <w:sectPr w:rsidR="006D34C4" w:rsidSect="006A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2345E"/>
    <w:rsid w:val="006A3426"/>
    <w:rsid w:val="007924EA"/>
    <w:rsid w:val="00920618"/>
    <w:rsid w:val="00C54A95"/>
    <w:rsid w:val="00D2345E"/>
    <w:rsid w:val="00E322F5"/>
    <w:rsid w:val="00FC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Demjén Tibor</dc:creator>
  <cp:lastModifiedBy>Demjén Tibor</cp:lastModifiedBy>
  <cp:revision>1</cp:revision>
  <dcterms:created xsi:type="dcterms:W3CDTF">2010-12-28T23:57:00Z</dcterms:created>
  <dcterms:modified xsi:type="dcterms:W3CDTF">2010-12-28T23:58:00Z</dcterms:modified>
</cp:coreProperties>
</file>