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080E" w14:textId="6687A73A" w:rsidR="00B74A73" w:rsidRPr="002567FE" w:rsidRDefault="00D46ED0">
      <w:pPr>
        <w:jc w:val="center"/>
        <w:rPr>
          <w:lang w:val="hu-HU"/>
        </w:rPr>
      </w:pPr>
      <w:r w:rsidRPr="002567FE">
        <w:rPr>
          <w:b/>
          <w:sz w:val="36"/>
          <w:lang w:val="hu-HU"/>
        </w:rPr>
        <w:t>Dohányzásmentes Világnap 2026</w:t>
      </w:r>
      <w:r w:rsidRPr="002567FE">
        <w:rPr>
          <w:b/>
          <w:sz w:val="36"/>
          <w:lang w:val="hu-HU"/>
        </w:rPr>
        <w:br/>
      </w:r>
      <w:r w:rsidRPr="002567FE">
        <w:rPr>
          <w:i/>
          <w:sz w:val="26"/>
          <w:lang w:val="hu-HU"/>
        </w:rPr>
        <w:t>„A vonzerő leleplezése – a nikotin- és dohányfüggőség elleni fellépés”</w:t>
      </w:r>
      <w:r w:rsidRPr="002567FE">
        <w:rPr>
          <w:i/>
          <w:sz w:val="26"/>
          <w:lang w:val="hu-HU"/>
        </w:rPr>
        <w:br/>
      </w:r>
    </w:p>
    <w:p w14:paraId="1C5DCCC4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Az Egészségügyi Világszervezet (WHO) minden év május 31-én rendezi meg a Dohányzásmentes Világnapot (World No Tobacco Day), amelynek célja a dohányzás, a nikotinfüggőség és az ezekhez kapcsolódó egészségkárosító következmények visszaszorítása, valamint a megelőzés és a lakossági tudatosság erősítése.</w:t>
      </w:r>
    </w:p>
    <w:p w14:paraId="55854036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A 2026-os világnap központi témája: „</w:t>
      </w:r>
      <w:proofErr w:type="spellStart"/>
      <w:r w:rsidRPr="002567FE">
        <w:rPr>
          <w:lang w:val="hu-HU"/>
        </w:rPr>
        <w:t>Unmasking</w:t>
      </w:r>
      <w:proofErr w:type="spellEnd"/>
      <w:r w:rsidRPr="002567FE">
        <w:rPr>
          <w:lang w:val="hu-HU"/>
        </w:rPr>
        <w:t xml:space="preserve"> </w:t>
      </w:r>
      <w:proofErr w:type="spellStart"/>
      <w:r w:rsidRPr="002567FE">
        <w:rPr>
          <w:lang w:val="hu-HU"/>
        </w:rPr>
        <w:t>the</w:t>
      </w:r>
      <w:proofErr w:type="spellEnd"/>
      <w:r w:rsidRPr="002567FE">
        <w:rPr>
          <w:lang w:val="hu-HU"/>
        </w:rPr>
        <w:t xml:space="preserve"> </w:t>
      </w:r>
      <w:proofErr w:type="spellStart"/>
      <w:r w:rsidRPr="002567FE">
        <w:rPr>
          <w:lang w:val="hu-HU"/>
        </w:rPr>
        <w:t>appeal</w:t>
      </w:r>
      <w:proofErr w:type="spellEnd"/>
      <w:r w:rsidRPr="002567FE">
        <w:rPr>
          <w:lang w:val="hu-HU"/>
        </w:rPr>
        <w:t xml:space="preserve"> – </w:t>
      </w:r>
      <w:proofErr w:type="spellStart"/>
      <w:r w:rsidRPr="002567FE">
        <w:rPr>
          <w:lang w:val="hu-HU"/>
        </w:rPr>
        <w:t>countering</w:t>
      </w:r>
      <w:proofErr w:type="spellEnd"/>
      <w:r w:rsidRPr="002567FE">
        <w:rPr>
          <w:lang w:val="hu-HU"/>
        </w:rPr>
        <w:t xml:space="preserve"> </w:t>
      </w:r>
      <w:proofErr w:type="spellStart"/>
      <w:r w:rsidRPr="002567FE">
        <w:rPr>
          <w:lang w:val="hu-HU"/>
        </w:rPr>
        <w:t>nicotine</w:t>
      </w:r>
      <w:proofErr w:type="spellEnd"/>
      <w:r w:rsidRPr="002567FE">
        <w:rPr>
          <w:lang w:val="hu-HU"/>
        </w:rPr>
        <w:t xml:space="preserve"> and </w:t>
      </w:r>
      <w:proofErr w:type="spellStart"/>
      <w:r w:rsidRPr="002567FE">
        <w:rPr>
          <w:lang w:val="hu-HU"/>
        </w:rPr>
        <w:t>tobacco</w:t>
      </w:r>
      <w:proofErr w:type="spellEnd"/>
      <w:r w:rsidRPr="002567FE">
        <w:rPr>
          <w:lang w:val="hu-HU"/>
        </w:rPr>
        <w:t xml:space="preserve"> </w:t>
      </w:r>
      <w:proofErr w:type="spellStart"/>
      <w:r w:rsidRPr="002567FE">
        <w:rPr>
          <w:lang w:val="hu-HU"/>
        </w:rPr>
        <w:t>addiction</w:t>
      </w:r>
      <w:proofErr w:type="spellEnd"/>
      <w:r w:rsidRPr="002567FE">
        <w:rPr>
          <w:lang w:val="hu-HU"/>
        </w:rPr>
        <w:t>”, amely arra hívja fel a figyelmet, hogy a dohány- és nikotinipar modern marketingeszközökkel igyekszik vonzóvá tenni termékeit, különösen a fiatal korosztály számára.</w:t>
      </w:r>
    </w:p>
    <w:p w14:paraId="73FD3C9E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A 2026-os kampány főbb üzenetei</w:t>
      </w:r>
    </w:p>
    <w:p w14:paraId="550B73E8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nikotin- és dohánytermékek vonzóvá tételének leleplezése;</w:t>
      </w:r>
    </w:p>
    <w:p w14:paraId="336A6486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gyermekek és fiatalok fokozott védelme;</w:t>
      </w:r>
    </w:p>
    <w:p w14:paraId="139F28F9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az ízesített termékek és modern dizájn szerepének bemutatása;</w:t>
      </w:r>
    </w:p>
    <w:p w14:paraId="5BF38616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az online és közösségi médiában alkalmazott marketinggyakorlatok veszélyei;</w:t>
      </w:r>
    </w:p>
    <w:p w14:paraId="286BEB96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nikotinfüggőség kialakulásának megelőzése.</w:t>
      </w:r>
    </w:p>
    <w:p w14:paraId="4F399B0E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Miért aktuális ez a téma?</w:t>
      </w:r>
    </w:p>
    <w:p w14:paraId="6FFE3F73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Az elmúlt években világszerte gyorsan terjedtek az új típusú nikotintartalmú termékek, így különösen az elektronikus cigaretták, a hevített dohánytermékek és a nikotintasakok. E termékek megjelenése gyakran modern, fiatalos formavilággal, élénk színekkel és különböző ízesítésekkel párosul, amelyek növelhetik a fiatalok érdeklődését.</w:t>
      </w:r>
    </w:p>
    <w:p w14:paraId="07D5170A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A WHO álláspontja szerint különös figyelmet kell fordítani arra, hogy a nikotintartalmú termékek használata már fiatal életkorban függőség kialakulásához vezethet. A serdülők idegrendszere érzékenyebb a nikotin hatásaira, ezért a korai használat hosszabb távon növelheti a tartós függőség és más káros magatartásformák kialakulásának kockázatát.</w:t>
      </w:r>
    </w:p>
    <w:p w14:paraId="14E1A2A4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Főbb egészségi kockázatok</w:t>
      </w:r>
    </w:p>
    <w:p w14:paraId="2F293669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nikotinfüggőség kialakulása gyermek- és serdülőkorban;</w:t>
      </w:r>
    </w:p>
    <w:p w14:paraId="5B1922E6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fejlődő idegrendszerre gyakorolt kedvezőtlen hatások</w:t>
      </w:r>
      <w:r w:rsidR="00AC1F17" w:rsidRPr="002567FE">
        <w:rPr>
          <w:lang w:val="hu-HU"/>
        </w:rPr>
        <w:t xml:space="preserve"> (</w:t>
      </w:r>
      <w:r w:rsidR="000C06F8" w:rsidRPr="002567FE">
        <w:rPr>
          <w:lang w:val="hu-HU"/>
        </w:rPr>
        <w:t>hangulatingadozás,</w:t>
      </w:r>
      <w:r w:rsidR="00794226" w:rsidRPr="002567FE">
        <w:rPr>
          <w:lang w:val="hu-HU"/>
        </w:rPr>
        <w:t xml:space="preserve"> impulzuskontroll-vesztés,</w:t>
      </w:r>
      <w:r w:rsidR="000C06F8" w:rsidRPr="002567FE">
        <w:rPr>
          <w:lang w:val="hu-HU"/>
        </w:rPr>
        <w:t xml:space="preserve"> </w:t>
      </w:r>
      <w:r w:rsidR="00794226" w:rsidRPr="002567FE">
        <w:rPr>
          <w:lang w:val="hu-HU"/>
        </w:rPr>
        <w:t>szorongás)</w:t>
      </w:r>
      <w:r w:rsidRPr="002567FE">
        <w:rPr>
          <w:lang w:val="hu-HU"/>
        </w:rPr>
        <w:t>;</w:t>
      </w:r>
    </w:p>
    <w:p w14:paraId="6E5CB9B4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koncentrációs és tanulási folyamatok kedvezőtlen befolyásolása;</w:t>
      </w:r>
    </w:p>
    <w:p w14:paraId="764D1AA9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kettős használat kialakulása (hagyományos és új nikotintermékek együttes használata);</w:t>
      </w:r>
    </w:p>
    <w:p w14:paraId="0704B15F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 xml:space="preserve">a dohánytermékek későbbi rendszeres használatának </w:t>
      </w:r>
      <w:r w:rsidR="002915B0" w:rsidRPr="002567FE">
        <w:rPr>
          <w:lang w:val="hu-HU"/>
        </w:rPr>
        <w:t xml:space="preserve">és más függőségek kialakulásának </w:t>
      </w:r>
      <w:r w:rsidRPr="002567FE">
        <w:rPr>
          <w:lang w:val="hu-HU"/>
        </w:rPr>
        <w:t>fokozott kockázata;</w:t>
      </w:r>
    </w:p>
    <w:p w14:paraId="5A15333F" w14:textId="5D908A1F" w:rsidR="00B74A73" w:rsidRPr="002567FE" w:rsidRDefault="002567FE">
      <w:pPr>
        <w:pStyle w:val="Felsorols"/>
        <w:rPr>
          <w:lang w:val="hu-HU"/>
        </w:rPr>
      </w:pPr>
      <w:r w:rsidRPr="002567FE">
        <w:rPr>
          <w:lang w:val="hu-HU"/>
        </w:rPr>
        <w:lastRenderedPageBreak/>
        <w:t>a hosszú távú egészségi következményekre vonatkozó egyre bővülő tudományos bizonyítékok (szív- és érrendszeri, idegrendszeri, immunrendszeri és anyagcsere-károsodás)</w:t>
      </w:r>
      <w:r w:rsidR="00D46ED0" w:rsidRPr="002567FE">
        <w:rPr>
          <w:lang w:val="hu-HU"/>
        </w:rPr>
        <w:t>.</w:t>
      </w:r>
    </w:p>
    <w:p w14:paraId="7A5BD864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A dohány- és nikotinipar marketingstratégiái</w:t>
      </w:r>
    </w:p>
    <w:p w14:paraId="308972BC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 xml:space="preserve">A WHO szerint a dohány- és nikotinipar egyre korszerűbb marketingtechnikákat alkalmaz. Ezek közé tartozik a közösségi médiában történő megjelenés, az </w:t>
      </w:r>
      <w:proofErr w:type="spellStart"/>
      <w:r w:rsidRPr="002567FE">
        <w:rPr>
          <w:lang w:val="hu-HU"/>
        </w:rPr>
        <w:t>influenszer</w:t>
      </w:r>
      <w:proofErr w:type="spellEnd"/>
      <w:r w:rsidRPr="002567FE">
        <w:rPr>
          <w:lang w:val="hu-HU"/>
        </w:rPr>
        <w:t>-marketing, a fiatalos csomagolás, valamint az édességekre vagy gyümölcsökre emlékeztető ízesítések használata.</w:t>
      </w:r>
    </w:p>
    <w:p w14:paraId="24035A42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A kampány hangsúlyozza, hogy ezek az eszközök különösen alkalmasak lehetnek arra, hogy csökkentsék a termékekkel kapcsolatos kockázatérzetet és növeljék a kipróbálási hajlandóságot a fiatalok körében.</w:t>
      </w:r>
    </w:p>
    <w:p w14:paraId="2FAA6627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WHO által hangsúlyozott intézkedések</w:t>
      </w:r>
    </w:p>
    <w:p w14:paraId="371DA748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fiatalokat célzó reklámok és promóciók szigorú korlátozása;</w:t>
      </w:r>
    </w:p>
    <w:p w14:paraId="07A74914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az ízesített nikotintermékek szabályozása;</w:t>
      </w:r>
    </w:p>
    <w:p w14:paraId="37AB4887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az online értékesítés és internetes marketing fokozott ellenőrzése;</w:t>
      </w:r>
    </w:p>
    <w:p w14:paraId="410A28BA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gyermek- és fiatalkorúak védelmét szolgáló intézkedések erősítése;</w:t>
      </w:r>
    </w:p>
    <w:p w14:paraId="3DC93E90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lakossági tájékoztatás és egészségkommunikáció fejlesztése;</w:t>
      </w:r>
    </w:p>
    <w:p w14:paraId="6C71EFBA" w14:textId="77777777" w:rsidR="00B74A73" w:rsidRPr="002567FE" w:rsidRDefault="00D46ED0">
      <w:pPr>
        <w:pStyle w:val="Felsorols"/>
        <w:rPr>
          <w:lang w:val="hu-HU"/>
        </w:rPr>
      </w:pPr>
      <w:r w:rsidRPr="002567FE">
        <w:rPr>
          <w:lang w:val="hu-HU"/>
        </w:rPr>
        <w:t>a dohány- és nikotintermékek szabályozásának egységesítése.</w:t>
      </w:r>
    </w:p>
    <w:p w14:paraId="6A06B578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Magyarországi relevancia</w:t>
      </w:r>
    </w:p>
    <w:p w14:paraId="1E6CA306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Magyarországon is egyre nagyobb figyelmet kapnak az új nikotintermékekkel kapcsolatos közegészségügyi és gyermekvédelmi kérdések. A WHO 2026-os kampányának üzenete illeszkedik azokhoz a hazai szakmai és szabályozási törekvésekhez, amelyek célja a fiatalok nikotinfüggőségének megelőzése, a dohányzás visszaszorítása, valamint a lakosság hiteles tájékoztatása.</w:t>
      </w:r>
    </w:p>
    <w:p w14:paraId="48B6DC45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Összegzés</w:t>
      </w:r>
    </w:p>
    <w:p w14:paraId="2A2D1AA9" w14:textId="77777777" w:rsidR="00B74A73" w:rsidRPr="002567FE" w:rsidRDefault="00D46ED0">
      <w:pPr>
        <w:rPr>
          <w:lang w:val="hu-HU"/>
        </w:rPr>
      </w:pPr>
      <w:r w:rsidRPr="002567FE">
        <w:rPr>
          <w:lang w:val="hu-HU"/>
        </w:rPr>
        <w:t>A 2026-os Dohányzásmentes Világnap arra hívja fel a figyelmet, hogy a modern nikotin- és dohánytermékek marketingje jelentős hatással lehet a fiatal korosztályra. A WHO álláspontja szerint a megelőzés, a szabályozás, a gyermekvédelem és a hiteles egészségkommunikáció kulcsszerepet játszik a nikotinfüggőség visszaszorításában.</w:t>
      </w:r>
    </w:p>
    <w:p w14:paraId="1F6485D6" w14:textId="77777777" w:rsidR="00B74A73" w:rsidRPr="002567FE" w:rsidRDefault="00D46ED0">
      <w:pPr>
        <w:pStyle w:val="Cmsor1"/>
        <w:rPr>
          <w:lang w:val="hu-HU"/>
        </w:rPr>
      </w:pPr>
      <w:r w:rsidRPr="002567FE">
        <w:rPr>
          <w:lang w:val="hu-HU"/>
        </w:rPr>
        <w:t>Hivatkozások</w:t>
      </w:r>
    </w:p>
    <w:p w14:paraId="6E6F1E4F" w14:textId="745EE85F" w:rsidR="00B74A73" w:rsidRPr="003141E6" w:rsidRDefault="00D46ED0" w:rsidP="003141E6">
      <w:pPr>
        <w:spacing w:after="0"/>
        <w:rPr>
          <w:sz w:val="20"/>
          <w:szCs w:val="20"/>
          <w:lang w:val="hu-HU"/>
        </w:rPr>
      </w:pPr>
      <w:r w:rsidRPr="003141E6">
        <w:rPr>
          <w:sz w:val="20"/>
          <w:szCs w:val="20"/>
          <w:lang w:val="hu-HU"/>
        </w:rPr>
        <w:t xml:space="preserve">WHO World No Tobacco Day 2026: </w:t>
      </w:r>
      <w:hyperlink r:id="rId8" w:history="1">
        <w:r w:rsidR="00244401" w:rsidRPr="003141E6">
          <w:rPr>
            <w:rStyle w:val="Hiperhivatkozs"/>
            <w:sz w:val="20"/>
            <w:szCs w:val="20"/>
            <w:lang w:val="hu-HU"/>
          </w:rPr>
          <w:t>https://www.who.int/campaigns/world-no-tobacco-day/2026</w:t>
        </w:r>
      </w:hyperlink>
      <w:r w:rsidR="00244401" w:rsidRPr="003141E6">
        <w:rPr>
          <w:sz w:val="20"/>
          <w:szCs w:val="20"/>
          <w:lang w:val="hu-HU"/>
        </w:rPr>
        <w:t xml:space="preserve"> </w:t>
      </w:r>
    </w:p>
    <w:p w14:paraId="37EAA60D" w14:textId="1E9E77F8" w:rsidR="00B74A73" w:rsidRPr="003141E6" w:rsidRDefault="00D46ED0" w:rsidP="003141E6">
      <w:pPr>
        <w:spacing w:after="0"/>
        <w:rPr>
          <w:sz w:val="20"/>
          <w:szCs w:val="20"/>
          <w:lang w:val="hu-HU"/>
        </w:rPr>
      </w:pPr>
      <w:r w:rsidRPr="003141E6">
        <w:rPr>
          <w:sz w:val="20"/>
          <w:szCs w:val="20"/>
          <w:lang w:val="hu-HU"/>
        </w:rPr>
        <w:t xml:space="preserve">WHO háttéranyag: </w:t>
      </w:r>
      <w:hyperlink r:id="rId9" w:history="1">
        <w:r w:rsidR="00244401" w:rsidRPr="003141E6">
          <w:rPr>
            <w:rStyle w:val="Hiperhivatkozs"/>
            <w:sz w:val="20"/>
            <w:szCs w:val="20"/>
            <w:lang w:val="hu-HU"/>
          </w:rPr>
          <w:t>https://www.who.int/news/item/17-10-2025-world-no-tobacco-day-2026--unmasking-the-appeal---countering-nicotine-and-tobacco-addiction</w:t>
        </w:r>
      </w:hyperlink>
      <w:r w:rsidR="00244401" w:rsidRPr="003141E6">
        <w:rPr>
          <w:sz w:val="20"/>
          <w:szCs w:val="20"/>
          <w:lang w:val="hu-HU"/>
        </w:rPr>
        <w:t xml:space="preserve"> </w:t>
      </w:r>
    </w:p>
    <w:p w14:paraId="3FF1032F" w14:textId="5F006132" w:rsidR="00B74A73" w:rsidRPr="003141E6" w:rsidRDefault="00D46ED0" w:rsidP="003141E6">
      <w:pPr>
        <w:spacing w:after="0"/>
        <w:rPr>
          <w:sz w:val="20"/>
          <w:szCs w:val="20"/>
          <w:lang w:val="hu-HU"/>
        </w:rPr>
      </w:pPr>
      <w:r w:rsidRPr="003141E6">
        <w:rPr>
          <w:sz w:val="20"/>
          <w:szCs w:val="20"/>
          <w:lang w:val="hu-HU"/>
        </w:rPr>
        <w:t xml:space="preserve">Dohányzás Fókuszpont: </w:t>
      </w:r>
      <w:hyperlink r:id="rId10" w:history="1">
        <w:r w:rsidR="00244401" w:rsidRPr="003141E6">
          <w:rPr>
            <w:rStyle w:val="Hiperhivatkozs"/>
            <w:sz w:val="20"/>
            <w:szCs w:val="20"/>
            <w:lang w:val="hu-HU"/>
          </w:rPr>
          <w:t>https://fokuszpont.dohanyzasvisszaszoritasa.hu</w:t>
        </w:r>
      </w:hyperlink>
      <w:r w:rsidR="00244401" w:rsidRPr="003141E6">
        <w:rPr>
          <w:sz w:val="20"/>
          <w:szCs w:val="20"/>
          <w:lang w:val="hu-HU"/>
        </w:rPr>
        <w:t xml:space="preserve"> </w:t>
      </w:r>
    </w:p>
    <w:sectPr w:rsidR="00B74A73" w:rsidRPr="003141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6A42" w14:textId="77777777" w:rsidR="00901EE5" w:rsidRDefault="00901EE5" w:rsidP="006605C8">
      <w:pPr>
        <w:spacing w:after="0" w:line="240" w:lineRule="auto"/>
      </w:pPr>
      <w:r>
        <w:separator/>
      </w:r>
    </w:p>
  </w:endnote>
  <w:endnote w:type="continuationSeparator" w:id="0">
    <w:p w14:paraId="24099BDE" w14:textId="77777777" w:rsidR="00901EE5" w:rsidRDefault="00901EE5" w:rsidP="0066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0019" w14:textId="77777777" w:rsidR="00901EE5" w:rsidRDefault="00901EE5" w:rsidP="006605C8">
      <w:pPr>
        <w:spacing w:after="0" w:line="240" w:lineRule="auto"/>
      </w:pPr>
      <w:r>
        <w:separator/>
      </w:r>
    </w:p>
  </w:footnote>
  <w:footnote w:type="continuationSeparator" w:id="0">
    <w:p w14:paraId="75B89D5F" w14:textId="77777777" w:rsidR="00901EE5" w:rsidRDefault="00901EE5" w:rsidP="0066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181242">
    <w:abstractNumId w:val="8"/>
  </w:num>
  <w:num w:numId="2" w16cid:durableId="1815247621">
    <w:abstractNumId w:val="6"/>
  </w:num>
  <w:num w:numId="3" w16cid:durableId="206837192">
    <w:abstractNumId w:val="5"/>
  </w:num>
  <w:num w:numId="4" w16cid:durableId="94987754">
    <w:abstractNumId w:val="4"/>
  </w:num>
  <w:num w:numId="5" w16cid:durableId="951015335">
    <w:abstractNumId w:val="7"/>
  </w:num>
  <w:num w:numId="6" w16cid:durableId="885875807">
    <w:abstractNumId w:val="3"/>
  </w:num>
  <w:num w:numId="7" w16cid:durableId="897667173">
    <w:abstractNumId w:val="2"/>
  </w:num>
  <w:num w:numId="8" w16cid:durableId="550267624">
    <w:abstractNumId w:val="1"/>
  </w:num>
  <w:num w:numId="9" w16cid:durableId="186929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6F8"/>
    <w:rsid w:val="0015074B"/>
    <w:rsid w:val="00244401"/>
    <w:rsid w:val="002567FE"/>
    <w:rsid w:val="002915B0"/>
    <w:rsid w:val="0029639D"/>
    <w:rsid w:val="00307A45"/>
    <w:rsid w:val="003141E6"/>
    <w:rsid w:val="00326F90"/>
    <w:rsid w:val="00422577"/>
    <w:rsid w:val="004C49C9"/>
    <w:rsid w:val="00501B12"/>
    <w:rsid w:val="00523410"/>
    <w:rsid w:val="00627490"/>
    <w:rsid w:val="006605C8"/>
    <w:rsid w:val="007423F3"/>
    <w:rsid w:val="00794226"/>
    <w:rsid w:val="00901EE5"/>
    <w:rsid w:val="00AA1D8D"/>
    <w:rsid w:val="00AC1F17"/>
    <w:rsid w:val="00B47730"/>
    <w:rsid w:val="00B74A73"/>
    <w:rsid w:val="00CB0664"/>
    <w:rsid w:val="00D46ED0"/>
    <w:rsid w:val="00EA61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F0B3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eastAsia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EA61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61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61BD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61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61BD"/>
    <w:rPr>
      <w:rFonts w:ascii="Calibri" w:eastAsia="Calibri" w:hAnsi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61BD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C49C9"/>
    <w:pPr>
      <w:spacing w:after="0" w:line="240" w:lineRule="auto"/>
    </w:pPr>
    <w:rPr>
      <w:rFonts w:ascii="Calibri" w:eastAsia="Calibri" w:hAnsi="Calibri"/>
    </w:rPr>
  </w:style>
  <w:style w:type="character" w:styleId="Hiperhivatkozs">
    <w:name w:val="Hyperlink"/>
    <w:basedOn w:val="Bekezdsalapbettpusa"/>
    <w:uiPriority w:val="99"/>
    <w:unhideWhenUsed/>
    <w:rsid w:val="0024440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4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campaigns/world-no-tobacco-day/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kuszpont.dohanyzasvisszaszoritas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news/item/17-10-2025-world-no-tobacco-day-2026--unmasking-the-appeal---countering-nicotine-and-tobacco-addi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D5759-74F1-4D09-BB87-502FF631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3813</Characters>
  <Application>Microsoft Office Word</Application>
  <DocSecurity>0</DocSecurity>
  <Lines>65</Lines>
  <Paragraphs>37</Paragraphs>
  <ScaleCrop>false</ScaleCrop>
  <Manager/>
  <Company/>
  <LinksUpToDate>false</LinksUpToDate>
  <CharactersWithSpaces>4276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2026-05-14T07:49:00Z</dcterms:created>
  <dcterms:modified xsi:type="dcterms:W3CDTF">2026-05-14T07:50:00Z</dcterms:modified>
  <cp:category/>
</cp:coreProperties>
</file>